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051A" w:rsidRDefault="005D051A" w:rsidP="005D051A">
      <w:pPr>
        <w:jc w:val="center"/>
        <w:rPr>
          <w:sz w:val="32"/>
          <w:szCs w:val="32"/>
        </w:rPr>
      </w:pPr>
      <w:r>
        <w:rPr>
          <w:rFonts w:ascii="TH SarabunPSK" w:hAnsi="TH SarabunPSK" w:cs="TH SarabunPSK"/>
          <w:noProof/>
          <w:sz w:val="36"/>
          <w:szCs w:val="36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80.85pt;margin-top:-1.8pt;width:79.5pt;height:78.75pt;z-index:-251658240" fillcolor="window">
            <v:imagedata r:id="rId4" o:title=""/>
          </v:shape>
          <o:OLEObject Type="Embed" ProgID="Word.Picture.8" ShapeID="_x0000_s1026" DrawAspect="Content" ObjectID="_1436269652" r:id="rId5"/>
        </w:pict>
      </w:r>
    </w:p>
    <w:p w:rsidR="005D051A" w:rsidRDefault="005D051A" w:rsidP="005D051A">
      <w:pPr>
        <w:pStyle w:val="1"/>
        <w:rPr>
          <w:rFonts w:ascii="TH SarabunPSK" w:hAnsi="TH SarabunPSK" w:cs="TH SarabunPSK"/>
          <w:sz w:val="36"/>
          <w:szCs w:val="36"/>
        </w:rPr>
      </w:pPr>
    </w:p>
    <w:p w:rsidR="005D051A" w:rsidRDefault="005D051A" w:rsidP="005D051A">
      <w:pPr>
        <w:pStyle w:val="1"/>
        <w:rPr>
          <w:rFonts w:ascii="TH SarabunPSK" w:hAnsi="TH SarabunPSK" w:cs="TH SarabunPSK" w:hint="cs"/>
          <w:sz w:val="36"/>
          <w:szCs w:val="36"/>
        </w:rPr>
      </w:pPr>
    </w:p>
    <w:p w:rsidR="005D051A" w:rsidRDefault="005D051A" w:rsidP="005D051A">
      <w:pPr>
        <w:pStyle w:val="1"/>
        <w:rPr>
          <w:rFonts w:ascii="TH SarabunPSK" w:hAnsi="TH SarabunPSK" w:cs="TH SarabunPSK" w:hint="cs"/>
          <w:sz w:val="36"/>
          <w:szCs w:val="36"/>
        </w:rPr>
      </w:pPr>
    </w:p>
    <w:p w:rsidR="005D051A" w:rsidRPr="00C25A2F" w:rsidRDefault="005D051A" w:rsidP="005D051A">
      <w:pPr>
        <w:pStyle w:val="1"/>
        <w:rPr>
          <w:rFonts w:ascii="TH SarabunPSK" w:hAnsi="TH SarabunPSK" w:cs="TH SarabunPSK"/>
          <w:sz w:val="36"/>
          <w:szCs w:val="36"/>
          <w:cs/>
        </w:rPr>
      </w:pPr>
      <w:r w:rsidRPr="00C25A2F">
        <w:rPr>
          <w:rFonts w:ascii="TH SarabunPSK" w:hAnsi="TH SarabunPSK" w:cs="TH SarabunPSK"/>
          <w:sz w:val="36"/>
          <w:szCs w:val="36"/>
          <w:cs/>
        </w:rPr>
        <w:t>ประกาศองค์การบริหารส่วนตำบลฉลอง</w:t>
      </w:r>
    </w:p>
    <w:p w:rsidR="005D051A" w:rsidRPr="00C25A2F" w:rsidRDefault="005D051A" w:rsidP="005D051A">
      <w:pPr>
        <w:pStyle w:val="3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/>
          <w:b/>
          <w:bCs/>
          <w:sz w:val="36"/>
          <w:szCs w:val="36"/>
          <w:cs/>
        </w:rPr>
        <w:t xml:space="preserve">เรื่อง </w:t>
      </w:r>
      <w:r w:rsidRPr="00C25A2F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Pr="00C25A2F">
        <w:rPr>
          <w:rFonts w:ascii="TH SarabunPSK" w:hAnsi="TH SarabunPSK" w:cs="TH SarabunPSK"/>
          <w:b/>
          <w:bCs/>
          <w:sz w:val="36"/>
          <w:szCs w:val="36"/>
          <w:cs/>
        </w:rPr>
        <w:t>กำหนดวันตรวจรับพัสดุ</w:t>
      </w:r>
      <w:r w:rsidRPr="00C25A2F">
        <w:rPr>
          <w:rFonts w:ascii="TH SarabunPSK" w:hAnsi="TH SarabunPSK" w:cs="TH SarabunPSK"/>
          <w:b/>
          <w:bCs/>
          <w:sz w:val="36"/>
          <w:szCs w:val="36"/>
        </w:rPr>
        <w:t xml:space="preserve">     </w:t>
      </w:r>
    </w:p>
    <w:p w:rsidR="005D051A" w:rsidRPr="00C25A2F" w:rsidRDefault="005D051A" w:rsidP="005D051A">
      <w:pPr>
        <w:jc w:val="center"/>
        <w:rPr>
          <w:rFonts w:ascii="TH SarabunPSK" w:hAnsi="TH SarabunPSK" w:cs="TH SarabunPSK"/>
          <w:sz w:val="16"/>
          <w:szCs w:val="16"/>
        </w:rPr>
      </w:pPr>
      <w:r w:rsidRPr="00C25A2F">
        <w:rPr>
          <w:rFonts w:ascii="TH SarabunPSK" w:hAnsi="TH SarabunPSK" w:cs="TH SarabunPSK"/>
          <w:b/>
          <w:bCs/>
          <w:sz w:val="32"/>
          <w:szCs w:val="32"/>
        </w:rPr>
        <w:t>........................................</w:t>
      </w:r>
    </w:p>
    <w:p w:rsidR="005D051A" w:rsidRPr="00C25A2F" w:rsidRDefault="005D051A" w:rsidP="005D051A">
      <w:pPr>
        <w:jc w:val="center"/>
        <w:rPr>
          <w:rFonts w:ascii="TH SarabunPSK" w:hAnsi="TH SarabunPSK" w:cs="TH SarabunPSK"/>
          <w:sz w:val="16"/>
          <w:szCs w:val="16"/>
        </w:rPr>
      </w:pPr>
    </w:p>
    <w:p w:rsidR="005D051A" w:rsidRPr="00C25A2F" w:rsidRDefault="005D051A" w:rsidP="005D051A">
      <w:pPr>
        <w:tabs>
          <w:tab w:val="left" w:pos="993"/>
        </w:tabs>
        <w:spacing w:before="1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C25A2F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C25A2F">
        <w:rPr>
          <w:rFonts w:ascii="TH SarabunPSK" w:hAnsi="TH SarabunPSK" w:cs="TH SarabunPSK"/>
          <w:sz w:val="32"/>
          <w:szCs w:val="32"/>
          <w:cs/>
        </w:rPr>
        <w:t>ตามที่องค์การบริหารส่วนตำบลฉลองได้ดำเนินการจัดซื้อ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โครงการจัดซื้อรถบรรทุก (ดีเซล)               ขนาด ๖ ตัน ๖ ล้อ โดยวิธีสอบราคา </w:t>
      </w:r>
      <w:r w:rsidRPr="00C25A2F">
        <w:rPr>
          <w:rFonts w:ascii="TH SarabunPSK" w:hAnsi="TH SarabunPSK" w:cs="TH SarabunPSK"/>
          <w:sz w:val="32"/>
          <w:szCs w:val="32"/>
          <w:cs/>
        </w:rPr>
        <w:t xml:space="preserve"> นั้น</w:t>
      </w:r>
    </w:p>
    <w:p w:rsidR="005D051A" w:rsidRPr="00C25A2F" w:rsidRDefault="005D051A" w:rsidP="005D051A">
      <w:pPr>
        <w:jc w:val="thaiDistribute"/>
        <w:rPr>
          <w:rFonts w:ascii="TH SarabunPSK" w:hAnsi="TH SarabunPSK" w:cs="TH SarabunPSK"/>
          <w:sz w:val="16"/>
          <w:szCs w:val="16"/>
        </w:rPr>
      </w:pPr>
    </w:p>
    <w:p w:rsidR="005D051A" w:rsidRPr="00C25A2F" w:rsidRDefault="005D051A" w:rsidP="005D051A">
      <w:pPr>
        <w:tabs>
          <w:tab w:val="left" w:pos="993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C25A2F">
        <w:rPr>
          <w:rFonts w:ascii="TH SarabunPSK" w:hAnsi="TH SarabunPSK" w:cs="TH SarabunPSK"/>
          <w:sz w:val="32"/>
          <w:szCs w:val="32"/>
          <w:cs/>
        </w:rPr>
        <w:t xml:space="preserve">บัดนี้ ผู้ขาย คือ </w:t>
      </w:r>
      <w:r>
        <w:rPr>
          <w:rFonts w:ascii="TH SarabunPSK" w:hAnsi="TH SarabunPSK" w:cs="TH SarabunPSK" w:hint="cs"/>
          <w:sz w:val="32"/>
          <w:szCs w:val="32"/>
          <w:cs/>
        </w:rPr>
        <w:t>บริษัทอีซูซุหาดใหญ่ จำกัด</w:t>
      </w:r>
      <w:r w:rsidRPr="00C25A2F">
        <w:rPr>
          <w:rFonts w:ascii="TH SarabunPSK" w:hAnsi="TH SarabunPSK" w:cs="TH SarabunPSK"/>
          <w:sz w:val="32"/>
          <w:szCs w:val="32"/>
          <w:cs/>
        </w:rPr>
        <w:t xml:space="preserve"> ได้</w:t>
      </w:r>
      <w:r>
        <w:rPr>
          <w:rFonts w:ascii="TH SarabunPSK" w:hAnsi="TH SarabunPSK" w:cs="TH SarabunPSK" w:hint="cs"/>
          <w:sz w:val="32"/>
          <w:szCs w:val="32"/>
          <w:cs/>
        </w:rPr>
        <w:t>แจ้ง</w:t>
      </w:r>
      <w:r w:rsidRPr="00C25A2F">
        <w:rPr>
          <w:rFonts w:ascii="TH SarabunPSK" w:hAnsi="TH SarabunPSK" w:cs="TH SarabunPSK"/>
          <w:sz w:val="32"/>
          <w:szCs w:val="32"/>
          <w:cs/>
        </w:rPr>
        <w:t>ส่งมอบพัสดุดังกล่าวแล้ว องค์การบริหารส่วนตำบลฉลองจึงได้กำหนดวันตรวจรับ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รถบรรทุก (ดีเซล) </w:t>
      </w:r>
      <w:r w:rsidRPr="00C25A2F">
        <w:rPr>
          <w:rFonts w:ascii="TH SarabunPSK" w:hAnsi="TH SarabunPSK" w:cs="TH SarabunPSK"/>
          <w:b/>
          <w:bCs/>
          <w:sz w:val="32"/>
          <w:szCs w:val="32"/>
          <w:cs/>
        </w:rPr>
        <w:t xml:space="preserve">ในวันที่  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๒๖  กรกฎาคม  ๒๕๕๖</w:t>
      </w:r>
      <w:r w:rsidRPr="00C25A2F">
        <w:rPr>
          <w:rFonts w:ascii="TH SarabunPSK" w:hAnsi="TH SarabunPSK" w:cs="TH SarabunPSK"/>
          <w:b/>
          <w:bCs/>
          <w:sz w:val="32"/>
          <w:szCs w:val="32"/>
          <w:cs/>
        </w:rPr>
        <w:t xml:space="preserve"> เวลา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๑๐.๐๐</w:t>
      </w:r>
      <w:r w:rsidRPr="00C25A2F">
        <w:rPr>
          <w:rFonts w:ascii="TH SarabunPSK" w:hAnsi="TH SarabunPSK" w:cs="TH SarabunPSK"/>
          <w:b/>
          <w:bCs/>
          <w:sz w:val="32"/>
          <w:szCs w:val="32"/>
          <w:cs/>
        </w:rPr>
        <w:t xml:space="preserve"> น.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</w:t>
      </w:r>
      <w:r>
        <w:rPr>
          <w:rFonts w:ascii="TH SarabunPSK" w:hAnsi="TH SarabunPSK" w:cs="TH SarabunPSK"/>
          <w:sz w:val="32"/>
          <w:szCs w:val="32"/>
          <w:cs/>
        </w:rPr>
        <w:t xml:space="preserve">ณ </w:t>
      </w:r>
      <w:r w:rsidRPr="00C25A2F">
        <w:rPr>
          <w:rFonts w:ascii="TH SarabunPSK" w:hAnsi="TH SarabunPSK" w:cs="TH SarabunPSK"/>
          <w:sz w:val="32"/>
          <w:szCs w:val="32"/>
          <w:cs/>
        </w:rPr>
        <w:t xml:space="preserve">ที่ทำการองค์การบริหารส่วนตำบลฉลอง            </w:t>
      </w:r>
    </w:p>
    <w:p w:rsidR="005D051A" w:rsidRPr="00C25A2F" w:rsidRDefault="005D051A" w:rsidP="005D051A">
      <w:pPr>
        <w:tabs>
          <w:tab w:val="left" w:pos="993"/>
        </w:tabs>
        <w:jc w:val="thaiDistribute"/>
        <w:rPr>
          <w:rFonts w:ascii="TH SarabunPSK" w:hAnsi="TH SarabunPSK" w:cs="TH SarabunPSK"/>
          <w:sz w:val="16"/>
          <w:szCs w:val="16"/>
        </w:rPr>
      </w:pPr>
      <w:r w:rsidRPr="00C25A2F">
        <w:rPr>
          <w:rFonts w:ascii="TH SarabunPSK" w:hAnsi="TH SarabunPSK" w:cs="TH SarabunPSK"/>
          <w:sz w:val="32"/>
          <w:szCs w:val="32"/>
        </w:rPr>
        <w:t xml:space="preserve">      </w:t>
      </w:r>
    </w:p>
    <w:p w:rsidR="005D051A" w:rsidRPr="00C25A2F" w:rsidRDefault="005D051A" w:rsidP="005D051A">
      <w:pPr>
        <w:tabs>
          <w:tab w:val="left" w:pos="993"/>
        </w:tabs>
        <w:spacing w:before="120"/>
        <w:rPr>
          <w:rFonts w:ascii="TH SarabunPSK" w:hAnsi="TH SarabunPSK" w:cs="TH SarabunPSK"/>
          <w:sz w:val="32"/>
          <w:szCs w:val="32"/>
        </w:rPr>
      </w:pPr>
      <w:r w:rsidRPr="00C25A2F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C25A2F">
        <w:rPr>
          <w:rFonts w:ascii="TH SarabunPSK" w:hAnsi="TH SarabunPSK" w:cs="TH SarabunPSK"/>
          <w:sz w:val="32"/>
          <w:szCs w:val="32"/>
          <w:cs/>
        </w:rPr>
        <w:t>จึงประกาศให้ทราบทั่วกัน</w:t>
      </w:r>
    </w:p>
    <w:p w:rsidR="005D051A" w:rsidRDefault="005D051A" w:rsidP="005D051A">
      <w:pPr>
        <w:rPr>
          <w:rFonts w:ascii="TH SarabunPSK" w:hAnsi="TH SarabunPSK" w:cs="TH SarabunPSK"/>
          <w:sz w:val="32"/>
          <w:szCs w:val="32"/>
        </w:rPr>
      </w:pPr>
    </w:p>
    <w:p w:rsidR="005D051A" w:rsidRPr="00C25A2F" w:rsidRDefault="005D051A" w:rsidP="005D051A">
      <w:pPr>
        <w:rPr>
          <w:rFonts w:ascii="TH SarabunPSK" w:hAnsi="TH SarabunPSK" w:cs="TH SarabunPSK"/>
          <w:sz w:val="32"/>
          <w:szCs w:val="32"/>
        </w:rPr>
      </w:pPr>
    </w:p>
    <w:p w:rsidR="005D051A" w:rsidRPr="00C25A2F" w:rsidRDefault="005D051A" w:rsidP="005D051A">
      <w:pPr>
        <w:rPr>
          <w:rFonts w:ascii="TH SarabunPSK" w:hAnsi="TH SarabunPSK" w:cs="TH SarabunPSK"/>
          <w:sz w:val="32"/>
          <w:szCs w:val="32"/>
          <w:u w:val="dotted"/>
        </w:rPr>
      </w:pPr>
      <w:r w:rsidRPr="00C25A2F">
        <w:rPr>
          <w:rFonts w:ascii="TH SarabunPSK" w:hAnsi="TH SarabunPSK" w:cs="TH SarabunPSK"/>
          <w:sz w:val="32"/>
          <w:szCs w:val="32"/>
        </w:rPr>
        <w:tab/>
        <w:t xml:space="preserve">      </w:t>
      </w:r>
      <w:r w:rsidRPr="00C25A2F">
        <w:rPr>
          <w:rFonts w:ascii="TH SarabunPSK" w:hAnsi="TH SarabunPSK" w:cs="TH SarabunPSK"/>
          <w:sz w:val="32"/>
          <w:szCs w:val="32"/>
        </w:rPr>
        <w:tab/>
        <w:t xml:space="preserve">         </w:t>
      </w:r>
      <w:r w:rsidRPr="00C25A2F">
        <w:rPr>
          <w:rFonts w:ascii="TH SarabunPSK" w:hAnsi="TH SarabunPSK" w:cs="TH SarabunPSK"/>
          <w:sz w:val="32"/>
          <w:szCs w:val="32"/>
          <w:cs/>
        </w:rPr>
        <w:t>ประกาศ</w:t>
      </w:r>
      <w:r w:rsidRPr="00C25A2F">
        <w:rPr>
          <w:rFonts w:ascii="TH SarabunPSK" w:hAnsi="TH SarabunPSK" w:cs="TH SarabunPSK"/>
          <w:sz w:val="32"/>
          <w:szCs w:val="32"/>
        </w:rPr>
        <w:t xml:space="preserve">   </w:t>
      </w:r>
      <w:r w:rsidRPr="00C25A2F">
        <w:rPr>
          <w:rFonts w:ascii="TH SarabunPSK" w:hAnsi="TH SarabunPSK" w:cs="TH SarabunPSK"/>
          <w:sz w:val="32"/>
          <w:szCs w:val="32"/>
          <w:cs/>
        </w:rPr>
        <w:t xml:space="preserve"> ณ   วันที่</w:t>
      </w:r>
      <w:r w:rsidRPr="00C25A2F">
        <w:rPr>
          <w:rFonts w:ascii="TH SarabunPSK" w:hAnsi="TH SarabunPSK" w:cs="TH SarabunPSK"/>
          <w:sz w:val="32"/>
          <w:szCs w:val="32"/>
        </w:rPr>
        <w:t xml:space="preserve">   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๒๓</w:t>
      </w:r>
      <w:r w:rsidRPr="00C25A2F"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C25A2F">
        <w:rPr>
          <w:rFonts w:ascii="TH SarabunPSK" w:hAnsi="TH SarabunPSK" w:cs="TH SarabunPSK"/>
          <w:sz w:val="32"/>
          <w:szCs w:val="32"/>
          <w:cs/>
        </w:rPr>
        <w:t xml:space="preserve">เดือน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กรกฎาคม </w:t>
      </w:r>
      <w:r w:rsidRPr="00C25A2F">
        <w:rPr>
          <w:rFonts w:ascii="TH SarabunPSK" w:hAnsi="TH SarabunPSK" w:cs="TH SarabunPSK"/>
          <w:sz w:val="32"/>
          <w:szCs w:val="32"/>
          <w:cs/>
        </w:rPr>
        <w:t xml:space="preserve">     พ</w:t>
      </w:r>
      <w:r w:rsidRPr="00C25A2F">
        <w:rPr>
          <w:rFonts w:ascii="TH SarabunPSK" w:hAnsi="TH SarabunPSK" w:cs="TH SarabunPSK"/>
          <w:sz w:val="32"/>
          <w:szCs w:val="32"/>
        </w:rPr>
        <w:t>.</w:t>
      </w:r>
      <w:r w:rsidRPr="00C25A2F">
        <w:rPr>
          <w:rFonts w:ascii="TH SarabunPSK" w:hAnsi="TH SarabunPSK" w:cs="TH SarabunPSK"/>
          <w:sz w:val="32"/>
          <w:szCs w:val="32"/>
          <w:cs/>
        </w:rPr>
        <w:t>ศ</w:t>
      </w:r>
      <w:r w:rsidRPr="00C25A2F">
        <w:rPr>
          <w:rFonts w:ascii="TH SarabunPSK" w:hAnsi="TH SarabunPSK" w:cs="TH SarabunPSK"/>
          <w:sz w:val="32"/>
          <w:szCs w:val="32"/>
        </w:rPr>
        <w:t xml:space="preserve">. </w:t>
      </w:r>
      <w:r>
        <w:rPr>
          <w:rFonts w:ascii="TH SarabunPSK" w:hAnsi="TH SarabunPSK" w:cs="TH SarabunPSK" w:hint="cs"/>
          <w:sz w:val="32"/>
          <w:szCs w:val="32"/>
          <w:cs/>
        </w:rPr>
        <w:t>๒๕๕๖</w:t>
      </w:r>
      <w:r w:rsidRPr="00C25A2F">
        <w:rPr>
          <w:rFonts w:ascii="TH SarabunPSK" w:hAnsi="TH SarabunPSK" w:cs="TH SarabunPSK"/>
          <w:sz w:val="32"/>
          <w:szCs w:val="32"/>
          <w:u w:val="dotted"/>
        </w:rPr>
        <w:t xml:space="preserve">                                                 </w:t>
      </w:r>
      <w:r w:rsidRPr="00C25A2F">
        <w:rPr>
          <w:rFonts w:ascii="TH SarabunPSK" w:hAnsi="TH SarabunPSK" w:cs="TH SarabunPSK"/>
          <w:sz w:val="32"/>
          <w:szCs w:val="32"/>
        </w:rPr>
        <w:t xml:space="preserve">                                  </w:t>
      </w:r>
    </w:p>
    <w:p w:rsidR="005D051A" w:rsidRPr="00C25A2F" w:rsidRDefault="005D051A" w:rsidP="005D051A">
      <w:pPr>
        <w:rPr>
          <w:rFonts w:ascii="TH SarabunPSK" w:hAnsi="TH SarabunPSK" w:cs="TH SarabunPSK"/>
          <w:sz w:val="32"/>
          <w:szCs w:val="32"/>
        </w:rPr>
      </w:pPr>
    </w:p>
    <w:p w:rsidR="005D051A" w:rsidRPr="00C25A2F" w:rsidRDefault="005D051A" w:rsidP="005D051A">
      <w:pPr>
        <w:rPr>
          <w:rFonts w:ascii="TH SarabunPSK" w:hAnsi="TH SarabunPSK" w:cs="TH SarabunPSK"/>
          <w:sz w:val="32"/>
          <w:szCs w:val="32"/>
        </w:rPr>
      </w:pPr>
    </w:p>
    <w:p w:rsidR="005D051A" w:rsidRDefault="005D051A" w:rsidP="005D051A">
      <w:pPr>
        <w:rPr>
          <w:rFonts w:ascii="TH SarabunPSK" w:hAnsi="TH SarabunPSK" w:cs="TH SarabunPSK"/>
          <w:sz w:val="32"/>
          <w:szCs w:val="32"/>
        </w:rPr>
      </w:pPr>
    </w:p>
    <w:p w:rsidR="005D051A" w:rsidRPr="00C25A2F" w:rsidRDefault="005D051A" w:rsidP="005D051A">
      <w:pPr>
        <w:rPr>
          <w:rFonts w:ascii="TH SarabunPSK" w:hAnsi="TH SarabunPSK" w:cs="TH SarabunPSK"/>
          <w:sz w:val="32"/>
          <w:szCs w:val="32"/>
        </w:rPr>
      </w:pPr>
    </w:p>
    <w:p w:rsidR="005D051A" w:rsidRPr="00C25A2F" w:rsidRDefault="005D051A" w:rsidP="005D051A">
      <w:pPr>
        <w:rPr>
          <w:rFonts w:ascii="TH SarabunPSK" w:hAnsi="TH SarabunPSK" w:cs="TH SarabunPSK"/>
          <w:sz w:val="32"/>
          <w:szCs w:val="32"/>
        </w:rPr>
      </w:pPr>
    </w:p>
    <w:p w:rsidR="005D051A" w:rsidRPr="00C25A2F" w:rsidRDefault="005D051A" w:rsidP="005D051A">
      <w:pPr>
        <w:rPr>
          <w:rFonts w:ascii="TH SarabunPSK" w:hAnsi="TH SarabunPSK" w:cs="TH SarabunPSK"/>
          <w:sz w:val="32"/>
          <w:szCs w:val="32"/>
          <w:cs/>
        </w:rPr>
      </w:pPr>
      <w:r w:rsidRPr="00C25A2F">
        <w:rPr>
          <w:rFonts w:ascii="TH SarabunPSK" w:hAnsi="TH SarabunPSK" w:cs="TH SarabunPSK"/>
          <w:sz w:val="32"/>
          <w:szCs w:val="32"/>
        </w:rPr>
        <w:tab/>
      </w:r>
      <w:r w:rsidRPr="00C25A2F">
        <w:rPr>
          <w:rFonts w:ascii="TH SarabunPSK" w:hAnsi="TH SarabunPSK" w:cs="TH SarabunPSK"/>
          <w:sz w:val="32"/>
          <w:szCs w:val="32"/>
        </w:rPr>
        <w:tab/>
      </w:r>
      <w:r w:rsidRPr="00C25A2F">
        <w:rPr>
          <w:rFonts w:ascii="TH SarabunPSK" w:hAnsi="TH SarabunPSK" w:cs="TH SarabunPSK"/>
          <w:sz w:val="32"/>
          <w:szCs w:val="32"/>
        </w:rPr>
        <w:tab/>
      </w:r>
      <w:r w:rsidRPr="00C25A2F">
        <w:rPr>
          <w:rFonts w:ascii="TH SarabunPSK" w:hAnsi="TH SarabunPSK" w:cs="TH SarabunPSK"/>
          <w:sz w:val="32"/>
          <w:szCs w:val="32"/>
        </w:rPr>
        <w:tab/>
      </w:r>
      <w:r w:rsidRPr="00C25A2F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    </w:t>
      </w:r>
      <w:r w:rsidRPr="00C25A2F">
        <w:rPr>
          <w:rFonts w:ascii="TH SarabunPSK" w:hAnsi="TH SarabunPSK" w:cs="TH SarabunPSK"/>
          <w:sz w:val="32"/>
          <w:szCs w:val="32"/>
          <w:cs/>
        </w:rPr>
        <w:t>(ลงชื่อ)</w:t>
      </w:r>
    </w:p>
    <w:p w:rsidR="005D051A" w:rsidRPr="00C25A2F" w:rsidRDefault="005D051A" w:rsidP="005D051A">
      <w:pPr>
        <w:rPr>
          <w:rFonts w:ascii="TH SarabunPSK" w:hAnsi="TH SarabunPSK" w:cs="TH SarabunPSK"/>
          <w:sz w:val="32"/>
          <w:szCs w:val="32"/>
        </w:rPr>
      </w:pPr>
      <w:r w:rsidRPr="00C25A2F">
        <w:rPr>
          <w:rFonts w:ascii="TH SarabunPSK" w:hAnsi="TH SarabunPSK" w:cs="TH SarabunPSK"/>
          <w:sz w:val="32"/>
          <w:szCs w:val="32"/>
        </w:rPr>
        <w:t xml:space="preserve">                                                </w:t>
      </w:r>
      <w:r>
        <w:rPr>
          <w:rFonts w:ascii="TH SarabunPSK" w:hAnsi="TH SarabunPSK" w:cs="TH SarabunPSK"/>
          <w:sz w:val="32"/>
          <w:szCs w:val="32"/>
        </w:rPr>
        <w:t xml:space="preserve">                   </w:t>
      </w:r>
      <w:r w:rsidRPr="00C25A2F">
        <w:rPr>
          <w:rFonts w:ascii="TH SarabunPSK" w:hAnsi="TH SarabunPSK" w:cs="TH SarabunPSK"/>
          <w:sz w:val="32"/>
          <w:szCs w:val="32"/>
        </w:rPr>
        <w:t xml:space="preserve"> (</w:t>
      </w:r>
      <w:r>
        <w:rPr>
          <w:rFonts w:ascii="TH SarabunPSK" w:hAnsi="TH SarabunPSK" w:cs="TH SarabunPSK" w:hint="cs"/>
          <w:sz w:val="32"/>
          <w:szCs w:val="32"/>
          <w:cs/>
        </w:rPr>
        <w:t>นายสุนทร    ใจห้าว</w:t>
      </w:r>
      <w:r w:rsidRPr="00C25A2F">
        <w:rPr>
          <w:rFonts w:ascii="TH SarabunPSK" w:hAnsi="TH SarabunPSK" w:cs="TH SarabunPSK"/>
          <w:sz w:val="32"/>
          <w:szCs w:val="32"/>
        </w:rPr>
        <w:t>)</w:t>
      </w:r>
    </w:p>
    <w:p w:rsidR="005D051A" w:rsidRPr="00C25A2F" w:rsidRDefault="005D051A" w:rsidP="005D051A">
      <w:pPr>
        <w:ind w:left="2160"/>
        <w:rPr>
          <w:rFonts w:ascii="TH SarabunPSK" w:hAnsi="TH SarabunPSK" w:cs="TH SarabunPSK"/>
          <w:sz w:val="32"/>
          <w:szCs w:val="32"/>
        </w:rPr>
      </w:pPr>
      <w:r w:rsidRPr="00C25A2F">
        <w:rPr>
          <w:rFonts w:ascii="TH SarabunPSK" w:hAnsi="TH SarabunPSK" w:cs="TH SarabunPSK"/>
          <w:sz w:val="32"/>
          <w:szCs w:val="32"/>
          <w:cs/>
        </w:rPr>
        <w:t xml:space="preserve">                   </w:t>
      </w:r>
      <w:r>
        <w:rPr>
          <w:rFonts w:ascii="TH SarabunPSK" w:hAnsi="TH SarabunPSK" w:cs="TH SarabunPSK"/>
          <w:sz w:val="32"/>
          <w:szCs w:val="32"/>
          <w:cs/>
        </w:rPr>
        <w:t xml:space="preserve">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25A2F">
        <w:rPr>
          <w:rFonts w:ascii="TH SarabunPSK" w:hAnsi="TH SarabunPSK" w:cs="TH SarabunPSK"/>
          <w:sz w:val="32"/>
          <w:szCs w:val="32"/>
          <w:cs/>
        </w:rPr>
        <w:t xml:space="preserve">   นายกองค์การบริหารส่วนตำบลฉลอง</w:t>
      </w:r>
    </w:p>
    <w:p w:rsidR="005D051A" w:rsidRPr="00C25A2F" w:rsidRDefault="005D051A" w:rsidP="005D051A">
      <w:pPr>
        <w:ind w:left="2880" w:firstLine="720"/>
        <w:rPr>
          <w:rFonts w:ascii="TH SarabunPSK" w:hAnsi="TH SarabunPSK" w:cs="TH SarabunPSK"/>
          <w:sz w:val="32"/>
          <w:szCs w:val="32"/>
        </w:rPr>
      </w:pPr>
    </w:p>
    <w:p w:rsidR="005D051A" w:rsidRPr="00C25A2F" w:rsidRDefault="005D051A" w:rsidP="005D051A">
      <w:pPr>
        <w:ind w:left="2880" w:firstLine="720"/>
        <w:rPr>
          <w:rFonts w:ascii="TH SarabunPSK" w:hAnsi="TH SarabunPSK" w:cs="TH SarabunPSK"/>
          <w:sz w:val="32"/>
          <w:szCs w:val="32"/>
        </w:rPr>
      </w:pPr>
    </w:p>
    <w:p w:rsidR="004C14F7" w:rsidRDefault="004C14F7"/>
    <w:sectPr w:rsidR="004C14F7" w:rsidSect="004C14F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5D051A"/>
    <w:rsid w:val="004C14F7"/>
    <w:rsid w:val="005D051A"/>
    <w:rsid w:val="00F557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051A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1">
    <w:name w:val="heading 1"/>
    <w:basedOn w:val="a"/>
    <w:next w:val="a"/>
    <w:link w:val="10"/>
    <w:qFormat/>
    <w:rsid w:val="005D051A"/>
    <w:pPr>
      <w:keepNext/>
      <w:jc w:val="center"/>
      <w:outlineLvl w:val="0"/>
    </w:pPr>
    <w:rPr>
      <w:rFonts w:ascii="Times New Roman" w:eastAsia="Times New Roman" w:hAnsi="Times New Roman"/>
      <w:b/>
      <w:bCs/>
      <w:sz w:val="32"/>
      <w:szCs w:val="32"/>
    </w:rPr>
  </w:style>
  <w:style w:type="paragraph" w:styleId="3">
    <w:name w:val="heading 3"/>
    <w:basedOn w:val="a"/>
    <w:next w:val="a"/>
    <w:link w:val="30"/>
    <w:qFormat/>
    <w:rsid w:val="005D051A"/>
    <w:pPr>
      <w:keepNext/>
      <w:jc w:val="center"/>
      <w:outlineLvl w:val="2"/>
    </w:pPr>
    <w:rPr>
      <w:rFonts w:ascii="Angsana New" w:eastAsia="Times New Roman" w:hAnsi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5D051A"/>
    <w:rPr>
      <w:rFonts w:ascii="Times New Roman" w:eastAsia="Times New Roman" w:hAnsi="Times New Roman" w:cs="Angsana New"/>
      <w:b/>
      <w:bCs/>
      <w:sz w:val="32"/>
      <w:szCs w:val="32"/>
    </w:rPr>
  </w:style>
  <w:style w:type="character" w:customStyle="1" w:styleId="30">
    <w:name w:val="หัวเรื่อง 3 อักขระ"/>
    <w:basedOn w:val="a0"/>
    <w:link w:val="3"/>
    <w:rsid w:val="005D051A"/>
    <w:rPr>
      <w:rFonts w:ascii="Angsana New" w:eastAsia="Times New Roman" w:hAnsi="Angsana New" w:cs="Angsan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741</Characters>
  <Application>Microsoft Office Word</Application>
  <DocSecurity>0</DocSecurity>
  <Lines>6</Lines>
  <Paragraphs>1</Paragraphs>
  <ScaleCrop>false</ScaleCrop>
  <Company>DarkOS</Company>
  <LinksUpToDate>false</LinksUpToDate>
  <CharactersWithSpaces>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DarkUser</dc:creator>
  <cp:keywords/>
  <dc:description/>
  <cp:lastModifiedBy>DarkUser</cp:lastModifiedBy>
  <cp:revision>1</cp:revision>
  <dcterms:created xsi:type="dcterms:W3CDTF">2013-07-25T08:00:00Z</dcterms:created>
  <dcterms:modified xsi:type="dcterms:W3CDTF">2013-07-25T08:01:00Z</dcterms:modified>
</cp:coreProperties>
</file>