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DD" w:rsidRDefault="00B90F9A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B90F9A">
        <w:rPr>
          <w:rFonts w:ascii="TH SarabunIT๙" w:hAnsi="TH SarabunIT๙" w:cs="TH SarabunIT๙"/>
          <w:b/>
          <w:bCs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2573836</wp:posOffset>
            </wp:positionH>
            <wp:positionV relativeFrom="paragraph">
              <wp:posOffset>-127237</wp:posOffset>
            </wp:positionV>
            <wp:extent cx="915447" cy="894303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47" cy="894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B90F9A" w:rsidRPr="00473F83" w:rsidRDefault="00B90F9A" w:rsidP="00B90F9A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B90F9A" w:rsidRPr="00473F83" w:rsidRDefault="00B90F9A" w:rsidP="00B90F9A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แผนพัฒนาท้องถิ่น (พ.ศ. ๒๕๖๑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B90F9A" w:rsidRPr="00473F83" w:rsidRDefault="00B90F9A" w:rsidP="00B90F9A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เปลี่ยนแปลงครั้งที่ 2 พ.ศ. 256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4</w:t>
      </w:r>
    </w:p>
    <w:p w:rsidR="00B90F9A" w:rsidRPr="00DF0953" w:rsidRDefault="00B90F9A" w:rsidP="00B90F9A">
      <w:pPr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B90F9A" w:rsidRPr="00DF0953" w:rsidRDefault="00B90F9A" w:rsidP="00B90F9A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 องค์การบริหารส่วนตำบลฉลอง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๖1 -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เปลี่ยนแปลงครั้งที่ 2 พ.ศ. 2564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:rsidR="00B90F9A" w:rsidRPr="00DF0953" w:rsidRDefault="00B90F9A" w:rsidP="00B90F9A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สภาองค์การบริหารส่วนตำบลฉลองได้มีมติเห็นชอบ เมื่อคราวประชุมสมัยสามัญ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1/2564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 พฤษภาคม  2564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รายละเอียดแนบท้ายประกาศนี้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(พ.ศ. 2561-2565) เปลี่ยนแปลงครั้งที่ 2 พ.ศ. 2564 เพื่อเป็นแนวทางการพัฒนาท้องถิ่น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B90F9A" w:rsidRPr="00DF0953" w:rsidRDefault="00B90F9A" w:rsidP="00B90F9A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พฤษภาคม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2564</w:t>
      </w:r>
    </w:p>
    <w:p w:rsidR="00B90F9A" w:rsidRPr="00DF0953" w:rsidRDefault="00B90F9A" w:rsidP="00B90F9A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0F9A" w:rsidRPr="00DF0953" w:rsidRDefault="00B90F9A" w:rsidP="00B90F9A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0F9A" w:rsidRPr="00DF0953" w:rsidRDefault="00B90F9A" w:rsidP="00B90F9A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0F9A" w:rsidRPr="00DF0953" w:rsidRDefault="00B90F9A" w:rsidP="00B90F9A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B90F9A" w:rsidRPr="00DF0953" w:rsidRDefault="00B90F9A" w:rsidP="00B90F9A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B90F9A" w:rsidRPr="00DF0953" w:rsidRDefault="00B90F9A" w:rsidP="00B90F9A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B90F9A" w:rsidRPr="00DF0953" w:rsidRDefault="00B90F9A" w:rsidP="00B90F9A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B90F9A" w:rsidRPr="00DF0953" w:rsidRDefault="00B90F9A" w:rsidP="00B90F9A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0F9A" w:rsidRPr="00DF0953" w:rsidRDefault="00B90F9A" w:rsidP="00B90F9A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B90F9A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Default="00E012DD" w:rsidP="00E012DD">
      <w:pPr>
        <w:ind w:left="2880" w:firstLine="720"/>
        <w:rPr>
          <w:rFonts w:ascii="TH SarabunIT๙" w:hAnsi="TH SarabunIT๙" w:cs="TH SarabunIT๙"/>
          <w:b/>
          <w:bCs/>
          <w:sz w:val="44"/>
          <w:szCs w:val="44"/>
        </w:rPr>
      </w:pPr>
    </w:p>
    <w:p w:rsidR="00E012DD" w:rsidRPr="00903311" w:rsidRDefault="00E012DD" w:rsidP="00E012DD">
      <w:pPr>
        <w:ind w:left="2880" w:firstLine="72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E012DD" w:rsidRPr="00903311" w:rsidRDefault="00E012DD" w:rsidP="00E012D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E012DD" w:rsidRPr="007C6C9E" w:rsidRDefault="00E012DD" w:rsidP="00E012DD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C6C9E">
        <w:rPr>
          <w:rFonts w:ascii="TH SarabunIT๙" w:hAnsi="TH SarabunIT๙" w:cs="TH SarabunIT๙"/>
          <w:sz w:val="32"/>
          <w:szCs w:val="32"/>
          <w:cs/>
        </w:rPr>
        <w:t>1</w:t>
      </w:r>
    </w:p>
    <w:p w:rsidR="00E012DD" w:rsidRPr="007C6C9E" w:rsidRDefault="00E012DD" w:rsidP="00E012DD">
      <w:pPr>
        <w:spacing w:before="12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C6C9E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012DD" w:rsidRPr="007C6C9E" w:rsidRDefault="00E012DD" w:rsidP="00E012DD">
      <w:pPr>
        <w:spacing w:before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C6C9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(แบบ ผ.02)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5</w:t>
      </w:r>
    </w:p>
    <w:p w:rsidR="00E012DD" w:rsidRPr="00903311" w:rsidRDefault="00E012DD" w:rsidP="00E012DD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E012DD" w:rsidRPr="00903311" w:rsidRDefault="00E012DD" w:rsidP="00E012DD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012DD" w:rsidRPr="00903311" w:rsidRDefault="00E012DD" w:rsidP="00E012DD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E012DD" w:rsidRPr="00903311" w:rsidRDefault="00E012DD" w:rsidP="00E012DD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012DD" w:rsidRPr="00903311" w:rsidRDefault="00E012DD" w:rsidP="00E012DD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012DD" w:rsidRPr="00903311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E012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</w:p>
    <w:p w:rsidR="00E012DD" w:rsidRDefault="00E012DD" w:rsidP="00E012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12DD" w:rsidRDefault="00E012DD" w:rsidP="00B90F9A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lastRenderedPageBreak/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BB4E1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636617">
        <w:rPr>
          <w:rFonts w:ascii="TH SarabunIT๙" w:hAnsi="TH SarabunIT๙" w:cs="TH SarabunIT๙"/>
          <w:sz w:val="32"/>
          <w:szCs w:val="32"/>
        </w:rPr>
        <w:t>3</w:t>
      </w:r>
      <w:r w:rsidR="00BB4E1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636617">
        <w:rPr>
          <w:rFonts w:ascii="TH SarabunIT๙" w:hAnsi="TH SarabunIT๙" w:cs="TH SarabunIT๙"/>
          <w:sz w:val="32"/>
          <w:szCs w:val="32"/>
        </w:rPr>
        <w:t>61</w:t>
      </w:r>
      <w:r w:rsidR="00BB4E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องค์การบริหารส่วนตำบลใช้แผนพัฒนา</w:t>
      </w:r>
      <w:r w:rsidR="0085783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C87C8F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0B1BB6">
        <w:rPr>
          <w:rFonts w:ascii="TH SarabunIT๙" w:hAnsi="TH SarabunIT๙" w:cs="TH SarabunIT๙"/>
          <w:sz w:val="32"/>
          <w:szCs w:val="32"/>
        </w:rPr>
        <w:t xml:space="preserve"> </w:t>
      </w:r>
      <w:r w:rsidR="005801B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จะดำเนินการขออนุมัติใช้จ่ายเงินสะสม ครั้งที่ 1 ประจำปี 2564 ต่อสภาองค์การบริหารส่วนตำบลฉลอง เพื่อดำเนินโครงการสำหรับการบรรเทาความเดือดร้อนให้กับประชาชนในพื้นที่ตำบลฉลอง</w:t>
      </w:r>
      <w:r w:rsidR="005801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ในด้านการคมนาคมและการขาดแคลนน้ำสำหรับการอุปโภคบริโภค</w:t>
      </w:r>
      <w:r w:rsidR="005801BA">
        <w:rPr>
          <w:rFonts w:ascii="TH SarabunIT๙" w:hAnsi="TH SarabunIT๙" w:cs="TH SarabunIT๙" w:hint="cs"/>
          <w:sz w:val="32"/>
          <w:szCs w:val="32"/>
          <w:cs/>
        </w:rPr>
        <w:t xml:space="preserve"> แต่แผนพัฒนาบางโครงการไม่สอดคล้องกับความเป็นจริงและสถานการณ์ปัจจุบัน </w:t>
      </w:r>
      <w:r w:rsidR="00852E92">
        <w:rPr>
          <w:rFonts w:ascii="TH SarabunIT๙" w:hAnsi="TH SarabunIT๙" w:cs="TH SarabunIT๙" w:hint="cs"/>
          <w:sz w:val="32"/>
          <w:szCs w:val="32"/>
          <w:cs/>
        </w:rPr>
        <w:t>โดยบางโครงการได้ดำเนินการไปแล้วในปีงบประมาณก่อนหน้า แต่ยังไม่สิ้นสุดระยะทาง และมีความจำเป็นที่จะต้องดำเนินการต่อ จึง</w:t>
      </w:r>
      <w:r w:rsidR="005801BA">
        <w:rPr>
          <w:rFonts w:ascii="TH SarabunIT๙" w:hAnsi="TH SarabunIT๙" w:cs="TH SarabunIT๙" w:hint="cs"/>
          <w:sz w:val="32"/>
          <w:szCs w:val="32"/>
          <w:cs/>
        </w:rPr>
        <w:t>มีความจำเป็นที่จะต้องดำเนินการเปลี่ยนแปลงแผนพัฒนาท้องถิ่น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</w:t>
      </w:r>
      <w:r w:rsidR="005801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ฉบับที่ </w:t>
      </w:r>
      <w:r w:rsidR="00C87C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5801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C87C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70A72" w:rsidRPr="00D42CBA" w:rsidRDefault="00470A72" w:rsidP="0032548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5801BA">
      <w:pPr>
        <w:pStyle w:val="a3"/>
        <w:spacing w:before="120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631A3C" w:rsidRDefault="00470A72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32548F" w:rsidRDefault="0032548F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48F" w:rsidRDefault="0032548F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Default="00631A3C" w:rsidP="005F5C1E">
      <w:pPr>
        <w:pStyle w:val="a3"/>
        <w:spacing w:before="12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801BA" w:rsidRPr="005801BA" w:rsidRDefault="005801BA" w:rsidP="005801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32548F" w:rsidP="005801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โครงการที่ไม่มีอยู่ในแผนพัฒนาท้องถิ่นให้ปรากฏไว้ในแผนพัฒนา</w:t>
      </w:r>
    </w:p>
    <w:p w:rsidR="0008645A" w:rsidRPr="00631A3C" w:rsidRDefault="00631A3C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5801BA">
      <w:pPr>
        <w:pStyle w:val="a3"/>
        <w:spacing w:before="120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5801BA">
      <w:pPr>
        <w:pStyle w:val="a3"/>
        <w:tabs>
          <w:tab w:val="left" w:pos="5245"/>
        </w:tabs>
        <w:spacing w:before="120"/>
        <w:ind w:left="1418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C87C8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32548F" w:rsidRDefault="00544DE1" w:rsidP="00544DE1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836FE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5801B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801B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548F">
        <w:rPr>
          <w:rFonts w:ascii="TH SarabunIT๙" w:hAnsi="TH SarabunIT๙" w:cs="TH SarabunIT๙" w:hint="cs"/>
          <w:sz w:val="32"/>
          <w:szCs w:val="32"/>
          <w:cs/>
        </w:rPr>
        <w:t xml:space="preserve">ข้อ 10 ให้เพิ่มความต่อไปนี้เป็นข้อ 21/1 ของระเบียบกระทรวงมหาดไทย ว่าด้วยการจัดทำแผนพัฒนาขององค์กรปกครองส่วนท้องถิ่น พ.ศ. 2548 </w:t>
      </w:r>
    </w:p>
    <w:p w:rsidR="0032548F" w:rsidRDefault="0032548F" w:rsidP="0032548F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</w:t>
      </w:r>
      <w:r w:rsidR="00544DE1" w:rsidRPr="0046198D">
        <w:rPr>
          <w:rFonts w:ascii="TH SarabunIT๙" w:hAnsi="TH SarabunIT๙" w:cs="TH SarabunIT๙" w:hint="cs"/>
          <w:sz w:val="32"/>
          <w:szCs w:val="32"/>
          <w:cs/>
        </w:rPr>
        <w:t>ข้อ 22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544DE1" w:rsidRPr="0046198D"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เพื่อประโยชน์ของประชาชน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</w:t>
      </w:r>
    </w:p>
    <w:p w:rsidR="0046528D" w:rsidRPr="0032548F" w:rsidRDefault="0032548F" w:rsidP="0032548F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254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 นับแต่วันที่ผู้บริหารท้องถิ่นประกาศใช้”</w:t>
      </w:r>
    </w:p>
    <w:p w:rsidR="00470A72" w:rsidRPr="00D42CBA" w:rsidRDefault="005801BA" w:rsidP="005801BA">
      <w:pPr>
        <w:pStyle w:val="a3"/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1.4 </w:t>
      </w:r>
      <w:r w:rsidR="000034D2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32548F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32548F">
        <w:rPr>
          <w:rFonts w:ascii="TH SarabunIT๙" w:hAnsi="TH SarabunIT๙" w:cs="TH SarabunIT๙"/>
          <w:sz w:val="32"/>
          <w:szCs w:val="32"/>
          <w:cs/>
        </w:rPr>
        <w:t>ให้เกิดประโยชน์สาธารณะสูงสุด</w:t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  <w:t xml:space="preserve">1.4.2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มีทิศทางการพัฒนาที่ชัดเจน</w:t>
      </w:r>
    </w:p>
    <w:p w:rsidR="0002486C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ตามความต้องการของประชาชน</w:t>
      </w:r>
      <w:r w:rsidR="0002486C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ในตำบล</w:t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040ECC" w:rsidRDefault="00040ECC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  <w:sectPr w:rsidR="00040ECC" w:rsidSect="00141A93">
          <w:headerReference w:type="even" r:id="rId9"/>
          <w:headerReference w:type="default" r:id="rId10"/>
          <w:type w:val="oddPage"/>
          <w:pgSz w:w="11907" w:h="16840" w:code="9"/>
          <w:pgMar w:top="1134" w:right="851" w:bottom="709" w:left="1531" w:header="284" w:footer="720" w:gutter="0"/>
          <w:cols w:space="720"/>
          <w:docGrid w:linePitch="381"/>
        </w:sectPr>
      </w:pPr>
    </w:p>
    <w:p w:rsidR="00016F0E" w:rsidRDefault="00040ECC" w:rsidP="00040ECC">
      <w:pPr>
        <w:pStyle w:val="a3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Default="00040ECC" w:rsidP="00040E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8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8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F1693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F530B9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2563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17  ลำดับที่  2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คสล./ลาดยางสายบ้านนายภักดี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ควนไม้ไผ่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1,360 เมตร            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5,100,000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คสล./ลาดยางสายบ้านนายภักดี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ควนไม้ไผ่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040ECC" w:rsidRPr="00B206A2" w:rsidRDefault="00040ECC" w:rsidP="006F4FCC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1,360 เมตร            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5,100,000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5,100,000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Default="00040ECC" w:rsidP="00040ECC">
      <w:pPr>
        <w:rPr>
          <w:rFonts w:ascii="TH SarabunIT๙" w:hAnsi="TH SarabunIT๙" w:cs="TH SarabunIT๙"/>
        </w:rPr>
      </w:pPr>
    </w:p>
    <w:p w:rsidR="00040ECC" w:rsidRPr="00040ECC" w:rsidRDefault="00040ECC" w:rsidP="00040EC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40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40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F1693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F530B9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39  ลำดับที่  12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น้ำสำหรับการอุปโภคบริโภค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ขุดเจาะบ่อบาดาลพร้อมระบบส่งน้ำตามรายละเอียดที่กำหนด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170,000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น้ำสำหรับการอุปโภคบริโภค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200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เพื่อมี</w:t>
            </w:r>
            <w:r>
              <w:rPr>
                <w:rFonts w:ascii="TH SarabunIT๙" w:hAnsi="TH SarabunIT๙" w:cs="TH SarabunIT๙" w:hint="cs"/>
                <w:cs/>
              </w:rPr>
              <w:t>น้ำสำหรับการอุปโภคบริโภค</w:t>
            </w: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040ECC" w:rsidRPr="00D86160" w:rsidRDefault="00040ECC" w:rsidP="006F4FCC">
            <w:pPr>
              <w:spacing w:after="36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ขุดเจาะบ่อบาดาล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 </w:t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</w:rPr>
              <w:sym w:font="Symbol" w:char="F0C6"/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6” ลึกไม่น้อยกว่า 100 เมตร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หรือมีปริมาตรน้ำไม่น้อยกว่า 4 ลบ.ม./ชม. และติดตั้งปั๊มน้ำชนิดจุ่มใต้น้ำขนาด 2 แรงม้า พร้อมติดตั้งป้ายประชาสัมพันธ์โครงการ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D86160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853335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350,000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Pr="00040ECC" w:rsidRDefault="00040ECC" w:rsidP="00040ECC">
      <w:pPr>
        <w:ind w:left="576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lastRenderedPageBreak/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7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7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F1693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แก้ไขครั้งที่ 1 พ.ศ. 2562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8  ลำดับที่ 3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201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คสล./ลาดยางสายซอยสมใจ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ต่อเขตหมู่ที่ 15 ตำบล            ทุ่งปรัง หมู่ที่ 3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4 เมตร ยาว 750 เมตร หนา 0.15 เมตร พร้อมไหล่ทางหินคลุก</w:t>
            </w:r>
          </w:p>
          <w:p w:rsidR="00040ECC" w:rsidRPr="00B206A2" w:rsidRDefault="00040ECC" w:rsidP="006F4FCC">
            <w:pPr>
              <w:spacing w:after="240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85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คสล./ลาดยางสายซอยสมใจ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ต่อเขตหมู่ที่ 15 ตำบล            ทุ่งปรัง หมู่ที่ 3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040ECC" w:rsidRPr="00356F2D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4 เมตร ยาว 750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Pr="00217E08" w:rsidRDefault="00040ECC" w:rsidP="00040ECC">
      <w:pPr>
        <w:ind w:left="576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lastRenderedPageBreak/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Default="00040ECC" w:rsidP="00040ECC">
      <w:pPr>
        <w:rPr>
          <w:rFonts w:ascii="TH SarabunIT๙" w:hAnsi="TH SarabunIT๙" w:cs="TH SarabunIT๙"/>
          <w:sz w:val="32"/>
          <w:szCs w:val="32"/>
        </w:rPr>
      </w:pP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6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6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F1693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CD1B3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44  ลำดับที่ 27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คสล./ลาดยางสายชายเขาพรง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วัดเบิก    หมู่ที่ 4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5 เมตร ยาว 385 เมตร หนา 0.15 เมตร พร้อมไหล่ทางหินคลุก </w:t>
            </w:r>
          </w:p>
          <w:p w:rsidR="00040ECC" w:rsidRPr="00B206A2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1,600,000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865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คสล./ลาดยางสายชายเขาพรง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วัดเบิก    หมู่ที่ 4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ยาว 3</w:t>
            </w:r>
            <w:r>
              <w:rPr>
                <w:rFonts w:ascii="TH SarabunIT๙" w:hAnsi="TH SarabunIT๙" w:cs="TH SarabunIT๙"/>
              </w:rPr>
              <w:t>85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หนา 0.15 เมตร พร้อมไหล่ทางหินคลุก รายละเอียดตามแบบรูปรายการที่กำหนด</w:t>
            </w: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1,600,000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1,600,000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Default="00040ECC" w:rsidP="00040ECC">
      <w:pPr>
        <w:rPr>
          <w:rFonts w:ascii="TH SarabunIT๙" w:hAnsi="TH SarabunIT๙" w:cs="TH SarabunIT๙"/>
          <w:sz w:val="32"/>
          <w:szCs w:val="32"/>
        </w:rPr>
      </w:pPr>
    </w:p>
    <w:p w:rsidR="00040ECC" w:rsidRDefault="00040ECC" w:rsidP="00040ECC">
      <w:pPr>
        <w:ind w:left="12240" w:firstLine="720"/>
        <w:jc w:val="right"/>
        <w:rPr>
          <w:rFonts w:ascii="TH SarabunIT๙" w:hAnsi="TH SarabunIT๙" w:cs="TH SarabunIT๙" w:hint="cs"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040ECC" w:rsidRPr="00040ECC" w:rsidRDefault="00040ECC" w:rsidP="00040ECC">
      <w:pPr>
        <w:ind w:left="48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9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9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F1693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E92ADD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แก้ไขครั้งที่1 พ.ศ. 2562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10  ลำดับที่ 5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คสล./ลาดยางสายบ้านนายวิโรจน์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บ้านนายสมบวน       หมู่ที่ 6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5 เมตร ยาว 500 เมตร หนา 0.15 เมตร พร้อมไหล่ทางหินคลุก</w:t>
            </w:r>
          </w:p>
          <w:p w:rsidR="00040ECC" w:rsidRPr="00B206A2" w:rsidRDefault="00040ECC" w:rsidP="006F4FCC">
            <w:pPr>
              <w:spacing w:before="480" w:after="240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1,300,000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86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คสล./ลาดยางสายบ้านนายวิโรจน์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บ้านนายสมบวน       หมู่ที่ 6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040ECC" w:rsidRPr="00777B9C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5 เมตร ยาว 500 เมตร หนา 0.15 เมตร พร้อมไหล่ทางหินคลุก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1,300,000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1,300,000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Default="00040ECC" w:rsidP="00040ECC">
      <w:pPr>
        <w:ind w:left="12240" w:firstLine="720"/>
        <w:jc w:val="right"/>
        <w:rPr>
          <w:rFonts w:ascii="TH SarabunIT๙" w:hAnsi="TH SarabunIT๙" w:cs="TH SarabunIT๙" w:hint="cs"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lastRenderedPageBreak/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040ECC" w:rsidRPr="006A68E6" w:rsidRDefault="00040ECC" w:rsidP="00040EC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5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5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0A1F39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57843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แก้ไขครั้งที่ 1 พ.ศ. 2562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12  ลำดับที่  7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คสล./ลาดยางสายราชปราศรัย หมู่ที่ 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6287B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5 เมตร ยาว 700 เมตร หนา 0.15 เมตร พร้อมไหล่ทางหินคลุก</w:t>
            </w:r>
          </w:p>
          <w:p w:rsidR="00040ECC" w:rsidRPr="00D6287B" w:rsidRDefault="00040ECC" w:rsidP="006F4FCC">
            <w:pPr>
              <w:spacing w:after="24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2,927,000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คสล./ลาดยางสายราชปราศรัย หมู่ที่ 9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040ECC" w:rsidRPr="00D6287B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5 เมตร ยาว 700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2,927,000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2,927,000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Pr="00040ECC" w:rsidRDefault="00040ECC" w:rsidP="00040ECC">
      <w:pPr>
        <w:ind w:left="1224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lastRenderedPageBreak/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040ECC" w:rsidRDefault="00040ECC" w:rsidP="00040ECC">
      <w:pPr>
        <w:rPr>
          <w:rFonts w:ascii="TH SarabunIT๙" w:hAnsi="TH SarabunIT๙" w:cs="TH SarabunIT๙"/>
        </w:rPr>
      </w:pP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41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41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0A1F39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57843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คสล./ลาดยางสายศาลาหมู่บ้าน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หมื่นเห็ด หมู่ที่ 10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6287B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1,500</w:t>
            </w: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</w:t>
            </w:r>
            <w:r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6,000,000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คสล./ลาดยางสายศาลาหมู่บ้าน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หมื่นเห็ด หมู่ที่ 10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040ECC" w:rsidRPr="00D6287B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1,500</w:t>
            </w: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</w:t>
            </w:r>
            <w:r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6,000,000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Default="00040ECC" w:rsidP="00040ECC">
      <w:pPr>
        <w:rPr>
          <w:rFonts w:ascii="TH SarabunIT๙" w:hAnsi="TH SarabunIT๙" w:cs="TH SarabunIT๙"/>
          <w:sz w:val="32"/>
          <w:szCs w:val="32"/>
        </w:rPr>
      </w:pPr>
    </w:p>
    <w:p w:rsidR="00C945BD" w:rsidRDefault="00C945BD" w:rsidP="00C945BD">
      <w:pPr>
        <w:ind w:left="5760" w:firstLine="72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040ECC">
      <w:pPr>
        <w:pStyle w:val="ae"/>
        <w:numPr>
          <w:ilvl w:val="0"/>
          <w:numId w:val="34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4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5451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0A1F39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6A6EC0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2563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 25  ลำดับที่ 25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คสล./ลาดยางสายราชพัสดุ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ต้นไทร </w:t>
            </w:r>
          </w:p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11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057843" w:rsidRDefault="00040ECC" w:rsidP="006F4FCC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57843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4 เมตร ยาว 1,155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3,465,000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คสล./ลาดยางสายราชพัสดุ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ต้นไทร </w:t>
            </w:r>
          </w:p>
          <w:p w:rsidR="00040ECC" w:rsidRDefault="00040ECC" w:rsidP="006F4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11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040ECC" w:rsidRPr="004708BB" w:rsidRDefault="00040ECC" w:rsidP="006F4FC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08BB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4 เมตร ยาว 1,155 เมตร หนา 0.15 เมตร พร้อมไหล่ทางหินคลุก รายละเอียดตามแบบรูปรายการที่กำหนด</w:t>
            </w: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3,465,000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72367C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3,465,000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Pr="00C945BD" w:rsidRDefault="00C945BD" w:rsidP="00C945BD">
      <w:pPr>
        <w:ind w:left="129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54C6">
        <w:rPr>
          <w:rFonts w:ascii="TH SarabunIT๙" w:hAnsi="TH SarabunIT๙" w:cs="TH SarabunIT๙"/>
          <w:sz w:val="30"/>
          <w:szCs w:val="30"/>
          <w:cs/>
        </w:rPr>
        <w:lastRenderedPageBreak/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40ECC" w:rsidRPr="00217E08" w:rsidRDefault="00040ECC" w:rsidP="00040EC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2 พ.ศ. 2564</w:t>
      </w:r>
    </w:p>
    <w:p w:rsidR="00040ECC" w:rsidRPr="00217E08" w:rsidRDefault="00040ECC" w:rsidP="00040E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40ECC" w:rsidRPr="006C723C" w:rsidRDefault="00040ECC" w:rsidP="00EF1C5D">
      <w:pPr>
        <w:pStyle w:val="ae"/>
        <w:numPr>
          <w:ilvl w:val="0"/>
          <w:numId w:val="33"/>
        </w:numPr>
        <w:tabs>
          <w:tab w:val="left" w:pos="13041"/>
        </w:tabs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40ECC" w:rsidRPr="006C723C" w:rsidRDefault="00040ECC" w:rsidP="00040ECC">
      <w:pPr>
        <w:pStyle w:val="ae"/>
        <w:numPr>
          <w:ilvl w:val="0"/>
          <w:numId w:val="33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40ECC" w:rsidRPr="006C723C" w:rsidRDefault="00040ECC" w:rsidP="00040EC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40ECC" w:rsidRPr="006C723C" w:rsidRDefault="00040ECC" w:rsidP="00040EC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a"/>
        <w:tblW w:w="14884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418"/>
        <w:gridCol w:w="1559"/>
        <w:gridCol w:w="1134"/>
      </w:tblGrid>
      <w:tr w:rsidR="00040ECC" w:rsidTr="00EF1C5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40ECC" w:rsidRPr="00036D9B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Pr="00036D9B" w:rsidRDefault="00040ECC" w:rsidP="006F4FC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40ECC" w:rsidTr="00EF1C5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CE59F0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40ECC" w:rsidRPr="00251905" w:rsidRDefault="00040ECC" w:rsidP="006F4F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251905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</w:tr>
      <w:tr w:rsidR="00040ECC" w:rsidTr="00EF1C5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0A1F39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0A1F39">
              <w:rPr>
                <w:rFonts w:ascii="TH SarabunIT๙" w:hAnsi="TH SarabunIT๙" w:cs="TH SarabunIT๙"/>
                <w:cs/>
              </w:rPr>
              <w:t>.</w:t>
            </w:r>
          </w:p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  <w:p w:rsidR="00040ECC" w:rsidRDefault="00040ECC" w:rsidP="006F4FCC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</w:p>
          <w:p w:rsidR="00040ECC" w:rsidRPr="006C10FF" w:rsidRDefault="00040ECC" w:rsidP="006F4FC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 68  ลำดับที่  97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บ่อบาดาลที่ได้รับการก่อสร้าง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ประชาชนมีน้ำสำหรับการอุปโภคบริโภค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B206A2" w:rsidRDefault="00040ECC" w:rsidP="006F4FC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 xml:space="preserve">โครงการขุดเจาะบ่อบาดาล หมู่ที่ </w:t>
            </w: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A6EC0" w:rsidRDefault="00040ECC" w:rsidP="006F4FC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B1F04" w:rsidRDefault="00040ECC" w:rsidP="006F4FCC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ขุดเจาะบ่อบาดาลพร้อมระบบส่งน้ำตามรายละเอียดที่กำหนด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6A6EC0" w:rsidRDefault="00040ECC" w:rsidP="006F4FCC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170,000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Pr="0072367C" w:rsidRDefault="00040ECC" w:rsidP="006F4FC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40ECC" w:rsidRDefault="00040ECC" w:rsidP="006F4FCC">
            <w:pPr>
              <w:spacing w:before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บ่อบาดาลที่ได้รับการก่อสร้าง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ประชาชนมีน้ำสำหรับการอุปโภคบริโภค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</w:rPr>
            </w:pPr>
          </w:p>
          <w:p w:rsidR="00040ECC" w:rsidRPr="00B206A2" w:rsidRDefault="00040ECC" w:rsidP="006F4FC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40ECC" w:rsidTr="00EF1C5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40ECC" w:rsidRPr="00777B9C" w:rsidRDefault="00040ECC" w:rsidP="006F4FC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77B9C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โครงการขุดเจาะบ่อบาดาล หมู่ที่ 11</w:t>
            </w:r>
          </w:p>
        </w:tc>
        <w:tc>
          <w:tcPr>
            <w:tcW w:w="1701" w:type="dxa"/>
            <w:tcBorders>
              <w:top w:val="nil"/>
              <w:bottom w:val="single" w:sz="4" w:space="0" w:color="000000" w:themeColor="text1"/>
            </w:tcBorders>
          </w:tcPr>
          <w:p w:rsidR="00040ECC" w:rsidRPr="006A6EC0" w:rsidRDefault="00040ECC" w:rsidP="006F4FC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เพื่อมีน้ำสำหรับการอุปโภคบริโภค</w:t>
            </w: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:rsidR="00040ECC" w:rsidRPr="00817235" w:rsidRDefault="00040ECC" w:rsidP="006F4FCC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ขุดเจาะบ่อบาดาล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 </w:t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</w:rPr>
              <w:sym w:font="Symbol" w:char="F0C6"/>
            </w:r>
            <w:r w:rsidRPr="0081723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6” ลึกไม่น้อยกว่า 100 เมตร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หรือมีปริมาตรน้ำไม่น้อยกว่า 4 ลบ.ม./ชม. และติดตั้งปั๊มน้ำชนิดจุ่มใต้น้ำขนาด 2 แรงม้า พร้อมติดตั้งป้ายประชาสัมพันธ์โครงการ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Pr="00D74D3F" w:rsidRDefault="00040ECC" w:rsidP="006F4FC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2162EB" w:rsidRDefault="00040ECC" w:rsidP="006F4FC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40ECC" w:rsidRPr="00936E85" w:rsidRDefault="00040ECC" w:rsidP="006F4FCC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936E85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350,000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0ECC" w:rsidTr="00EF1C5D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40ECC" w:rsidRPr="00793541" w:rsidRDefault="00040ECC" w:rsidP="006F4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17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40ECC" w:rsidRPr="00F00A12" w:rsidRDefault="00040ECC" w:rsidP="006F4FC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40ECC" w:rsidRDefault="00040ECC" w:rsidP="00040ECC">
      <w:pPr>
        <w:rPr>
          <w:sz w:val="20"/>
          <w:szCs w:val="24"/>
        </w:rPr>
      </w:pPr>
    </w:p>
    <w:p w:rsidR="00040ECC" w:rsidRDefault="00040ECC" w:rsidP="00040ECC">
      <w:pPr>
        <w:rPr>
          <w:sz w:val="20"/>
          <w:szCs w:val="24"/>
        </w:rPr>
      </w:pPr>
    </w:p>
    <w:p w:rsidR="00040ECC" w:rsidRDefault="00040ECC" w:rsidP="00040ECC">
      <w:pPr>
        <w:rPr>
          <w:sz w:val="20"/>
          <w:szCs w:val="24"/>
        </w:rPr>
      </w:pPr>
    </w:p>
    <w:p w:rsidR="00040ECC" w:rsidRDefault="00040ECC" w:rsidP="00040ECC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</w:p>
    <w:p w:rsidR="00040ECC" w:rsidRDefault="00040ECC" w:rsidP="00040ECC">
      <w:pPr>
        <w:rPr>
          <w:rFonts w:ascii="TH SarabunIT๙" w:hAnsi="TH SarabunIT๙" w:cs="TH SarabunIT๙"/>
        </w:rPr>
      </w:pPr>
    </w:p>
    <w:p w:rsidR="00040ECC" w:rsidRDefault="00040ECC" w:rsidP="00040ECC">
      <w:pPr>
        <w:rPr>
          <w:rFonts w:ascii="TH SarabunIT๙" w:hAnsi="TH SarabunIT๙" w:cs="TH SarabunIT๙"/>
        </w:rPr>
      </w:pPr>
    </w:p>
    <w:p w:rsidR="00040ECC" w:rsidRPr="00040ECC" w:rsidRDefault="00040ECC" w:rsidP="0015483A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  <w:sectPr w:rsidR="00040ECC" w:rsidRPr="00040ECC" w:rsidSect="00040ECC">
          <w:type w:val="oddPage"/>
          <w:pgSz w:w="16840" w:h="11907" w:orient="landscape" w:code="9"/>
          <w:pgMar w:top="993" w:right="1134" w:bottom="851" w:left="709" w:header="284" w:footer="720" w:gutter="0"/>
          <w:cols w:space="720"/>
          <w:docGrid w:linePitch="381"/>
        </w:sectPr>
      </w:pPr>
    </w:p>
    <w:p w:rsidR="00B90F9A" w:rsidRPr="00D42CBA" w:rsidRDefault="00B90F9A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90F9A" w:rsidRPr="00D42CBA" w:rsidSect="00040ECC">
      <w:type w:val="oddPage"/>
      <w:pgSz w:w="16840" w:h="11907" w:orient="landscape" w:code="9"/>
      <w:pgMar w:top="1531" w:right="1134" w:bottom="851" w:left="709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9CC" w:rsidRDefault="00EC39CC">
      <w:r>
        <w:separator/>
      </w:r>
    </w:p>
  </w:endnote>
  <w:endnote w:type="continuationSeparator" w:id="1">
    <w:p w:rsidR="00EC39CC" w:rsidRDefault="00EC3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9CC" w:rsidRDefault="00EC39CC">
      <w:r>
        <w:separator/>
      </w:r>
    </w:p>
  </w:footnote>
  <w:footnote w:type="continuationSeparator" w:id="1">
    <w:p w:rsidR="00EC39CC" w:rsidRDefault="00EC39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AE2B2A" w:rsidP="003F056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B5E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5E28" w:rsidRDefault="00FB5E28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6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F7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5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8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06D4FDA"/>
    <w:multiLevelType w:val="multilevel"/>
    <w:tmpl w:val="33709A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25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7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8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30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6"/>
  </w:num>
  <w:num w:numId="4">
    <w:abstractNumId w:val="28"/>
  </w:num>
  <w:num w:numId="5">
    <w:abstractNumId w:val="36"/>
  </w:num>
  <w:num w:numId="6">
    <w:abstractNumId w:val="17"/>
  </w:num>
  <w:num w:numId="7">
    <w:abstractNumId w:val="29"/>
  </w:num>
  <w:num w:numId="8">
    <w:abstractNumId w:val="4"/>
  </w:num>
  <w:num w:numId="9">
    <w:abstractNumId w:val="9"/>
  </w:num>
  <w:num w:numId="10">
    <w:abstractNumId w:val="23"/>
  </w:num>
  <w:num w:numId="11">
    <w:abstractNumId w:val="27"/>
  </w:num>
  <w:num w:numId="12">
    <w:abstractNumId w:val="12"/>
  </w:num>
  <w:num w:numId="13">
    <w:abstractNumId w:val="38"/>
  </w:num>
  <w:num w:numId="14">
    <w:abstractNumId w:val="3"/>
  </w:num>
  <w:num w:numId="15">
    <w:abstractNumId w:val="14"/>
  </w:num>
  <w:num w:numId="16">
    <w:abstractNumId w:val="10"/>
  </w:num>
  <w:num w:numId="17">
    <w:abstractNumId w:val="35"/>
  </w:num>
  <w:num w:numId="18">
    <w:abstractNumId w:val="7"/>
  </w:num>
  <w:num w:numId="19">
    <w:abstractNumId w:val="11"/>
  </w:num>
  <w:num w:numId="20">
    <w:abstractNumId w:val="5"/>
  </w:num>
  <w:num w:numId="21">
    <w:abstractNumId w:val="30"/>
  </w:num>
  <w:num w:numId="22">
    <w:abstractNumId w:val="25"/>
  </w:num>
  <w:num w:numId="23">
    <w:abstractNumId w:val="18"/>
  </w:num>
  <w:num w:numId="24">
    <w:abstractNumId w:val="31"/>
  </w:num>
  <w:num w:numId="25">
    <w:abstractNumId w:val="34"/>
  </w:num>
  <w:num w:numId="26">
    <w:abstractNumId w:val="40"/>
  </w:num>
  <w:num w:numId="27">
    <w:abstractNumId w:val="20"/>
  </w:num>
  <w:num w:numId="28">
    <w:abstractNumId w:val="39"/>
  </w:num>
  <w:num w:numId="29">
    <w:abstractNumId w:val="2"/>
  </w:num>
  <w:num w:numId="30">
    <w:abstractNumId w:val="22"/>
  </w:num>
  <w:num w:numId="31">
    <w:abstractNumId w:val="15"/>
  </w:num>
  <w:num w:numId="32">
    <w:abstractNumId w:val="24"/>
  </w:num>
  <w:num w:numId="33">
    <w:abstractNumId w:val="32"/>
  </w:num>
  <w:num w:numId="34">
    <w:abstractNumId w:val="21"/>
  </w:num>
  <w:num w:numId="35">
    <w:abstractNumId w:val="0"/>
  </w:num>
  <w:num w:numId="36">
    <w:abstractNumId w:val="16"/>
  </w:num>
  <w:num w:numId="37">
    <w:abstractNumId w:val="13"/>
  </w:num>
  <w:num w:numId="38">
    <w:abstractNumId w:val="1"/>
  </w:num>
  <w:num w:numId="39">
    <w:abstractNumId w:val="33"/>
  </w:num>
  <w:num w:numId="40">
    <w:abstractNumId w:val="19"/>
  </w:num>
  <w:num w:numId="41">
    <w:abstractNumId w:val="37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0ECC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1BB6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2C07"/>
    <w:rsid w:val="00134B96"/>
    <w:rsid w:val="00134D7A"/>
    <w:rsid w:val="001356C8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0D0B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48F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774A5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3B62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DAE"/>
    <w:rsid w:val="0057769E"/>
    <w:rsid w:val="005777B9"/>
    <w:rsid w:val="005801BA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5C1E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17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2A04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6FE1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E92"/>
    <w:rsid w:val="00852F65"/>
    <w:rsid w:val="00852F6D"/>
    <w:rsid w:val="00853395"/>
    <w:rsid w:val="00855370"/>
    <w:rsid w:val="00857839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B4E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4A3B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26D96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0E03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2B2A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6F78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0F9A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4E18"/>
    <w:rsid w:val="00BB52D7"/>
    <w:rsid w:val="00BB6ECC"/>
    <w:rsid w:val="00BB718A"/>
    <w:rsid w:val="00BB7C3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A74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558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87C8F"/>
    <w:rsid w:val="00C93058"/>
    <w:rsid w:val="00C93314"/>
    <w:rsid w:val="00C945BD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267CA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2DD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00A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39CC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E7206"/>
    <w:rsid w:val="00EF0952"/>
    <w:rsid w:val="00EF1C5D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0278"/>
    <w:rsid w:val="00F129E9"/>
    <w:rsid w:val="00F13BAE"/>
    <w:rsid w:val="00F13F83"/>
    <w:rsid w:val="00F1423E"/>
    <w:rsid w:val="00F16EA6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2A3E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07C2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0A72"/>
    <w:rPr>
      <w:rFonts w:ascii="Times New Roman" w:eastAsia="Times New Roman" w:hAnsi="Times New Roman"/>
      <w:sz w:val="96"/>
      <w:szCs w:val="96"/>
    </w:rPr>
  </w:style>
  <w:style w:type="character" w:styleId="a5">
    <w:name w:val="page number"/>
    <w:basedOn w:val="a0"/>
    <w:rsid w:val="00470A72"/>
  </w:style>
  <w:style w:type="paragraph" w:styleId="a6">
    <w:name w:val="header"/>
    <w:basedOn w:val="a"/>
    <w:link w:val="a7"/>
    <w:uiPriority w:val="99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a">
    <w:name w:val="Table Grid"/>
    <w:basedOn w:val="a1"/>
    <w:uiPriority w:val="59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b">
    <w:name w:val="Body Text Indent"/>
    <w:basedOn w:val="a"/>
    <w:link w:val="ac"/>
    <w:rsid w:val="00697F39"/>
    <w:pPr>
      <w:spacing w:after="120"/>
      <w:ind w:left="283"/>
    </w:pPr>
    <w:rPr>
      <w:rFonts w:cs="Cordia New"/>
      <w:szCs w:val="32"/>
    </w:rPr>
  </w:style>
  <w:style w:type="character" w:styleId="ad">
    <w:name w:val="line number"/>
    <w:basedOn w:val="a0"/>
    <w:rsid w:val="003F0562"/>
  </w:style>
  <w:style w:type="paragraph" w:styleId="ae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  <w:style w:type="character" w:customStyle="1" w:styleId="ac">
    <w:name w:val="การเยื้องเนื้อความ อักขระ"/>
    <w:basedOn w:val="a0"/>
    <w:link w:val="ab"/>
    <w:rsid w:val="00040ECC"/>
    <w:rPr>
      <w:rFonts w:ascii="Cordia New" w:eastAsia="Cordia New" w:hAnsi="Cordia New" w:cs="Cordia New"/>
      <w:sz w:val="28"/>
      <w:szCs w:val="32"/>
    </w:rPr>
  </w:style>
  <w:style w:type="character" w:customStyle="1" w:styleId="a7">
    <w:name w:val="หัวกระดาษ อักขระ"/>
    <w:basedOn w:val="a0"/>
    <w:link w:val="a6"/>
    <w:uiPriority w:val="99"/>
    <w:rsid w:val="00040ECC"/>
    <w:rPr>
      <w:sz w:val="24"/>
      <w:szCs w:val="24"/>
    </w:rPr>
  </w:style>
  <w:style w:type="character" w:customStyle="1" w:styleId="a9">
    <w:name w:val="ท้ายกระดาษ อักขระ"/>
    <w:basedOn w:val="a0"/>
    <w:link w:val="a8"/>
    <w:uiPriority w:val="99"/>
    <w:rsid w:val="00040ECC"/>
    <w:rPr>
      <w:rFonts w:ascii="Cordia New" w:eastAsia="Cordia New" w:hAnsi="Cordia New"/>
      <w:sz w:val="28"/>
      <w:szCs w:val="28"/>
    </w:rPr>
  </w:style>
  <w:style w:type="paragraph" w:styleId="af">
    <w:name w:val="Balloon Text"/>
    <w:basedOn w:val="a"/>
    <w:link w:val="af0"/>
    <w:uiPriority w:val="99"/>
    <w:unhideWhenUsed/>
    <w:rsid w:val="00040ECC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rsid w:val="00040ECC"/>
    <w:rPr>
      <w:rFonts w:ascii="Tahoma" w:eastAsia="Cordia New" w:hAnsi="Tahoma"/>
      <w:sz w:val="16"/>
    </w:rPr>
  </w:style>
  <w:style w:type="character" w:customStyle="1" w:styleId="a4">
    <w:name w:val="เนื้อความ อักขระ"/>
    <w:basedOn w:val="a0"/>
    <w:link w:val="a3"/>
    <w:uiPriority w:val="99"/>
    <w:rsid w:val="00040ECC"/>
    <w:rPr>
      <w:sz w:val="96"/>
      <w:szCs w:val="9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3234</Words>
  <Characters>18435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21626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7</cp:revision>
  <cp:lastPrinted>2016-04-12T01:56:00Z</cp:lastPrinted>
  <dcterms:created xsi:type="dcterms:W3CDTF">2021-05-17T08:20:00Z</dcterms:created>
  <dcterms:modified xsi:type="dcterms:W3CDTF">2021-05-17T08:31:00Z</dcterms:modified>
</cp:coreProperties>
</file>