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15.30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หนังสือนำส่ง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A48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A48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332692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A48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69754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A48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85387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ค่าถ่ายสำเนาเอกสาร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แผ่น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80120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ถนนแจ้งวัฒนะ ตำบลคลองเกลือ อำเภอปากเกร็ด จังหวัดนนทบุรี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2-3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ใช้ในกรณีที่เกี่ยวข้องเท่านั้น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2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/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2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2F5480">
        <w:rPr>
          <w:rFonts w:ascii="Tahoma" w:hAnsi="Tahoma" w:cs="Tahoma"/>
          <w:noProof/>
          <w:sz w:val="20"/>
          <w:szCs w:val="20"/>
        </w:rPr>
        <w:t xml:space="preserve">)/ 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</w:t>
      </w:r>
      <w:r w:rsidR="002F5480">
        <w:rPr>
          <w:rFonts w:ascii="Tahoma" w:hAnsi="Tahoma" w:cs="Tahoma"/>
          <w:noProof/>
          <w:sz w:val="20"/>
          <w:szCs w:val="20"/>
        </w:rPr>
        <w:t>/ 27/11/2015 16:14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A486D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16021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5CCF1-0D6A-486D-B750-51AD385F7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2018-10-02T02:50:00Z</dcterms:created>
  <dcterms:modified xsi:type="dcterms:W3CDTF">2018-10-02T02:50:00Z</dcterms:modified>
</cp:coreProperties>
</file>